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C42F2" w14:textId="5D6FA9E6" w:rsidR="00711224" w:rsidRDefault="00711224" w:rsidP="00711224">
      <w:pPr>
        <w:spacing w:after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Why are Special Districts “Special”?</w:t>
      </w:r>
    </w:p>
    <w:p w14:paraId="70680F79" w14:textId="77777777" w:rsidR="00711224" w:rsidRDefault="00711224" w:rsidP="00711224">
      <w:pPr>
        <w:spacing w:after="0"/>
        <w:rPr>
          <w:rFonts w:ascii="Arial" w:hAnsi="Arial" w:cs="Arial"/>
          <w:b/>
          <w:bCs/>
          <w:iCs/>
        </w:rPr>
      </w:pPr>
    </w:p>
    <w:p w14:paraId="1D80A4D3" w14:textId="77777777" w:rsidR="005F6FED" w:rsidRDefault="005F6FED" w:rsidP="005F6FED">
      <w:pPr>
        <w:spacing w:after="0"/>
        <w:rPr>
          <w:rFonts w:ascii="Arial" w:hAnsi="Arial" w:cs="Arial"/>
        </w:rPr>
      </w:pPr>
      <w:r w:rsidRPr="00711224">
        <w:rPr>
          <w:rFonts w:ascii="Arial" w:hAnsi="Arial" w:cs="Arial"/>
        </w:rPr>
        <w:t xml:space="preserve">Special districts are </w:t>
      </w:r>
      <w:r>
        <w:rPr>
          <w:rFonts w:ascii="Arial" w:hAnsi="Arial" w:cs="Arial"/>
        </w:rPr>
        <w:t>“</w:t>
      </w:r>
      <w:r w:rsidRPr="00711224">
        <w:rPr>
          <w:rFonts w:ascii="Arial" w:hAnsi="Arial" w:cs="Arial"/>
        </w:rPr>
        <w:t>special</w:t>
      </w:r>
      <w:r>
        <w:rPr>
          <w:rFonts w:ascii="Arial" w:hAnsi="Arial" w:cs="Arial"/>
        </w:rPr>
        <w:t>”</w:t>
      </w:r>
      <w:r w:rsidRPr="00711224">
        <w:rPr>
          <w:rFonts w:ascii="Arial" w:hAnsi="Arial" w:cs="Arial"/>
        </w:rPr>
        <w:t xml:space="preserve"> because they </w:t>
      </w:r>
      <w:r>
        <w:rPr>
          <w:rFonts w:ascii="Arial" w:hAnsi="Arial" w:cs="Arial"/>
        </w:rPr>
        <w:t xml:space="preserve">provide specialized services. </w:t>
      </w:r>
      <w:r w:rsidRPr="005F6FED">
        <w:rPr>
          <w:rFonts w:ascii="Arial" w:hAnsi="Arial" w:cs="Arial"/>
          <w:highlight w:val="yellow"/>
        </w:rPr>
        <w:t xml:space="preserve">[NAME OF DISTRICT] </w:t>
      </w:r>
      <w:r w:rsidRPr="00270659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one example of a special district. We provide </w:t>
      </w:r>
      <w:r w:rsidRPr="00270659">
        <w:rPr>
          <w:rFonts w:ascii="Arial" w:hAnsi="Arial" w:cs="Arial"/>
          <w:highlight w:val="yellow"/>
        </w:rPr>
        <w:t>[SHORT DESCRIPTION OF SERVICES]</w:t>
      </w:r>
      <w:r>
        <w:rPr>
          <w:rFonts w:ascii="Arial" w:hAnsi="Arial" w:cs="Arial"/>
        </w:rPr>
        <w:t xml:space="preserve"> to </w:t>
      </w:r>
      <w:r w:rsidRPr="005F6FED">
        <w:rPr>
          <w:rFonts w:ascii="Arial" w:hAnsi="Arial" w:cs="Arial"/>
          <w:highlight w:val="yellow"/>
        </w:rPr>
        <w:t>[NAME OF COMMUNITIES/REGION]</w:t>
      </w:r>
      <w:r w:rsidRPr="00711224">
        <w:rPr>
          <w:rFonts w:ascii="Arial" w:hAnsi="Arial" w:cs="Arial"/>
        </w:rPr>
        <w:t xml:space="preserve">. </w:t>
      </w:r>
    </w:p>
    <w:p w14:paraId="6B3FF290" w14:textId="77777777" w:rsidR="005F6FED" w:rsidRDefault="005F6FED" w:rsidP="005F6FED">
      <w:pPr>
        <w:spacing w:after="0"/>
        <w:rPr>
          <w:rFonts w:ascii="Arial" w:hAnsi="Arial" w:cs="Arial"/>
        </w:rPr>
      </w:pPr>
    </w:p>
    <w:p w14:paraId="0F497C32" w14:textId="2A35E7C4" w:rsidR="005F6FED" w:rsidRDefault="005F6FED" w:rsidP="005F6F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Other types of special districts in </w:t>
      </w:r>
      <w:r w:rsidR="00DC6252">
        <w:rPr>
          <w:rFonts w:ascii="Arial" w:hAnsi="Arial" w:cs="Arial"/>
        </w:rPr>
        <w:t>Oregon</w:t>
      </w:r>
      <w:r>
        <w:rPr>
          <w:rFonts w:ascii="Arial" w:hAnsi="Arial" w:cs="Arial"/>
        </w:rPr>
        <w:t xml:space="preserve"> </w:t>
      </w:r>
      <w:r w:rsidRPr="00711224">
        <w:rPr>
          <w:rFonts w:ascii="Arial" w:hAnsi="Arial" w:cs="Arial"/>
        </w:rPr>
        <w:t>provide essential services such as fire protection, health, water, utilities, sanitation, parks and recreation, libraries, and even cemeteries and mosquito abatement, that are crucial to our quality of life.</w:t>
      </w:r>
    </w:p>
    <w:p w14:paraId="112E43A3" w14:textId="77777777" w:rsidR="005F6FED" w:rsidRDefault="005F6FED" w:rsidP="005F6FED">
      <w:pPr>
        <w:spacing w:after="0"/>
        <w:rPr>
          <w:rFonts w:ascii="Arial" w:hAnsi="Arial" w:cs="Arial"/>
        </w:rPr>
      </w:pPr>
    </w:p>
    <w:p w14:paraId="36E583E8" w14:textId="77777777" w:rsidR="005F6FED" w:rsidRPr="00711224" w:rsidRDefault="005F6FED" w:rsidP="005F6F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Special districts have the advantage of a focused mission, which is important for any well-run organization. They can concentrate on doing one thing in a manner that best meets the specific needs of their community.</w:t>
      </w:r>
    </w:p>
    <w:p w14:paraId="1E021DE5" w14:textId="77777777" w:rsidR="005F6FED" w:rsidRDefault="005F6FED" w:rsidP="005F6FED">
      <w:pPr>
        <w:spacing w:after="0"/>
        <w:rPr>
          <w:rFonts w:ascii="Arial" w:hAnsi="Arial" w:cs="Arial"/>
        </w:rPr>
      </w:pPr>
    </w:p>
    <w:p w14:paraId="5241A006" w14:textId="77777777" w:rsidR="005F6FED" w:rsidRDefault="005F6FED" w:rsidP="005F6FED">
      <w:pPr>
        <w:spacing w:after="0"/>
        <w:rPr>
          <w:rFonts w:ascii="Arial" w:hAnsi="Arial" w:cs="Arial"/>
        </w:rPr>
      </w:pPr>
      <w:r w:rsidRPr="00312160">
        <w:rPr>
          <w:rFonts w:ascii="Arial" w:hAnsi="Arial" w:cs="Arial"/>
        </w:rPr>
        <w:t xml:space="preserve">Because of their </w:t>
      </w:r>
      <w:proofErr w:type="gramStart"/>
      <w:r w:rsidRPr="00312160">
        <w:rPr>
          <w:rFonts w:ascii="Arial" w:hAnsi="Arial" w:cs="Arial"/>
        </w:rPr>
        <w:t>highly-specialized</w:t>
      </w:r>
      <w:proofErr w:type="gramEnd"/>
      <w:r w:rsidRPr="003121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nature</w:t>
      </w:r>
      <w:r w:rsidRPr="00312160">
        <w:rPr>
          <w:rFonts w:ascii="Arial" w:hAnsi="Arial" w:cs="Arial"/>
        </w:rPr>
        <w:t>, special districts can be flexible, responsive, innovative, and efficient in how they provide services and use taxpayers’ and ratepayers’ precious dollars.</w:t>
      </w:r>
    </w:p>
    <w:p w14:paraId="3AA4EB1C" w14:textId="77777777" w:rsidR="005F6FED" w:rsidRDefault="005F6FED" w:rsidP="005F6FED">
      <w:pPr>
        <w:spacing w:after="0"/>
        <w:rPr>
          <w:rFonts w:ascii="Arial" w:hAnsi="Arial" w:cs="Arial"/>
        </w:rPr>
      </w:pPr>
    </w:p>
    <w:p w14:paraId="12A6E1B6" w14:textId="4763B0C6" w:rsidR="005F6FED" w:rsidRDefault="005F6FED" w:rsidP="005F6F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What’s special about special districts isn’t that they are a public agency, it’s that they are a public agency that stays focused on doing the one thing voters created them to do, doing it well, and doing it with local control.</w:t>
      </w:r>
    </w:p>
    <w:sectPr w:rsidR="005F6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0BE9"/>
    <w:multiLevelType w:val="hybridMultilevel"/>
    <w:tmpl w:val="3BA6D5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D2062"/>
    <w:multiLevelType w:val="hybridMultilevel"/>
    <w:tmpl w:val="1D8277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031AE3"/>
    <w:multiLevelType w:val="hybridMultilevel"/>
    <w:tmpl w:val="634CF0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A314D7"/>
    <w:multiLevelType w:val="hybridMultilevel"/>
    <w:tmpl w:val="720A6EE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3264661">
    <w:abstractNumId w:val="2"/>
  </w:num>
  <w:num w:numId="2" w16cid:durableId="1709791259">
    <w:abstractNumId w:val="3"/>
  </w:num>
  <w:num w:numId="3" w16cid:durableId="380373837">
    <w:abstractNumId w:val="0"/>
  </w:num>
  <w:num w:numId="4" w16cid:durableId="509611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24"/>
    <w:rsid w:val="00014A51"/>
    <w:rsid w:val="00270659"/>
    <w:rsid w:val="00312160"/>
    <w:rsid w:val="005F6FED"/>
    <w:rsid w:val="00711224"/>
    <w:rsid w:val="00915202"/>
    <w:rsid w:val="00CC3083"/>
    <w:rsid w:val="00DC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0F0A6"/>
  <w15:chartTrackingRefBased/>
  <w15:docId w15:val="{8C4592AC-1A75-46ED-A28C-85426F83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22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Packham</dc:creator>
  <cp:keywords/>
  <dc:description/>
  <cp:lastModifiedBy>Christian Boyd</cp:lastModifiedBy>
  <cp:revision>2</cp:revision>
  <dcterms:created xsi:type="dcterms:W3CDTF">2022-04-27T17:20:00Z</dcterms:created>
  <dcterms:modified xsi:type="dcterms:W3CDTF">2022-04-27T17:20:00Z</dcterms:modified>
</cp:coreProperties>
</file>