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9AF6B" w14:textId="77777777" w:rsidR="00B05A85" w:rsidRDefault="00B05A85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</w:p>
    <w:p w14:paraId="19EF8A23" w14:textId="49ADBF9E" w:rsidR="00B05A85" w:rsidRDefault="00B05A85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noProof/>
          <w:color w:val="2D2D2D"/>
          <w:sz w:val="20"/>
          <w:szCs w:val="20"/>
        </w:rPr>
        <w:drawing>
          <wp:inline distT="0" distB="0" distL="0" distR="0" wp14:anchorId="299CEF7C" wp14:editId="7E8213B2">
            <wp:extent cx="942975" cy="6142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71" cy="62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62F0" w14:textId="77777777" w:rsidR="006C2AEB" w:rsidRPr="006C2AEB" w:rsidRDefault="00624023" w:rsidP="006C2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32"/>
          <w:szCs w:val="32"/>
        </w:rPr>
        <w:t>Job Title: Transportation Manager</w:t>
      </w:r>
      <w:r w:rsidRPr="00624023">
        <w:rPr>
          <w:rFonts w:ascii="Helvetica" w:eastAsia="Times New Roman" w:hAnsi="Helvetica" w:cs="Helvetica"/>
          <w:b/>
          <w:bCs/>
          <w:color w:val="2D2D2D"/>
          <w:sz w:val="32"/>
          <w:szCs w:val="32"/>
        </w:rPr>
        <w:br/>
      </w:r>
    </w:p>
    <w:p w14:paraId="1BD13F45" w14:textId="2F975C66" w:rsidR="006C2AEB" w:rsidRPr="006C2AEB" w:rsidRDefault="006C2AEB" w:rsidP="006C2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 w:rsidRPr="006C2AE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To apply:  </w:t>
      </w:r>
      <w:r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email </w:t>
      </w:r>
      <w:r w:rsidRPr="006C2AE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 xml:space="preserve">resume to </w:t>
      </w:r>
      <w:hyperlink r:id="rId6" w:history="1">
        <w:r w:rsidRPr="006C2AEB">
          <w:rPr>
            <w:rStyle w:val="Hyperlink"/>
            <w:rFonts w:ascii="Helvetica" w:eastAsia="Times New Roman" w:hAnsi="Helvetica" w:cs="Helvetica"/>
            <w:b/>
            <w:bCs/>
            <w:sz w:val="24"/>
            <w:szCs w:val="24"/>
          </w:rPr>
          <w:t>jbrown@rvtd.org</w:t>
        </w:r>
      </w:hyperlink>
      <w:r w:rsidRPr="006C2AE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.</w:t>
      </w:r>
    </w:p>
    <w:p w14:paraId="457508BE" w14:textId="77777777" w:rsidR="006C2AEB" w:rsidRPr="00624023" w:rsidRDefault="006C2AEB" w:rsidP="006C2AE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 w:rsidRPr="006C2AEB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Application closing date:  January 14, 2021</w:t>
      </w:r>
    </w:p>
    <w:p w14:paraId="2E9C6460" w14:textId="0C5916E8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Department: 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Transit Operations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Reports To: 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Operations Manager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FLSA Status: 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Exempt</w:t>
      </w:r>
    </w:p>
    <w:p w14:paraId="1C8F1E2F" w14:textId="77777777" w:rsidR="00B05A85" w:rsidRPr="00624023" w:rsidRDefault="00B05A85" w:rsidP="00B05A8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Job Type: Full-time</w:t>
      </w:r>
    </w:p>
    <w:p w14:paraId="3985A24E" w14:textId="5440D535" w:rsidR="00B05A85" w:rsidRPr="00624023" w:rsidRDefault="00B05A85" w:rsidP="00B05A8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Pay: $77,730.00 - $94,390.00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per year</w:t>
      </w:r>
    </w:p>
    <w:p w14:paraId="01049428" w14:textId="4EB5266B" w:rsidR="009B4EA5" w:rsidRDefault="009B4EA5" w:rsidP="00B05A8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Website:  </w:t>
      </w:r>
      <w:hyperlink r:id="rId7" w:history="1">
        <w:r w:rsidRPr="00C66F86">
          <w:rPr>
            <w:rStyle w:val="Hyperlink"/>
            <w:rFonts w:ascii="Helvetica" w:eastAsia="Times New Roman" w:hAnsi="Helvetica" w:cs="Helvetica"/>
            <w:sz w:val="20"/>
            <w:szCs w:val="20"/>
          </w:rPr>
          <w:t>www.rvtd.org</w:t>
        </w:r>
      </w:hyperlink>
      <w:r>
        <w:rPr>
          <w:rFonts w:ascii="Helvetica" w:eastAsia="Times New Roman" w:hAnsi="Helvetica" w:cs="Helvetica"/>
          <w:color w:val="2D2D2D"/>
          <w:sz w:val="20"/>
          <w:szCs w:val="20"/>
        </w:rPr>
        <w:tab/>
      </w:r>
    </w:p>
    <w:p w14:paraId="56B04AC6" w14:textId="69D3E4FC" w:rsidR="00B05A85" w:rsidRPr="00624023" w:rsidRDefault="00B05A85" w:rsidP="00B05A8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Benefits:</w:t>
      </w:r>
    </w:p>
    <w:p w14:paraId="44316FDC" w14:textId="77777777" w:rsidR="00B05A85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457 Deferred Comp Plan</w:t>
      </w:r>
    </w:p>
    <w:p w14:paraId="379D3446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401(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a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)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M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atching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Contributions Plan</w:t>
      </w:r>
    </w:p>
    <w:p w14:paraId="24EB23BE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Dental insurance</w:t>
      </w:r>
    </w:p>
    <w:p w14:paraId="6BC70058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Disability insurance</w:t>
      </w:r>
    </w:p>
    <w:p w14:paraId="4C652562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Health insurance</w:t>
      </w:r>
    </w:p>
    <w:p w14:paraId="5F57EC5A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Life insurance</w:t>
      </w:r>
    </w:p>
    <w:p w14:paraId="4B132B09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Paid time off</w:t>
      </w:r>
    </w:p>
    <w:p w14:paraId="3966D927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Referral program</w:t>
      </w:r>
    </w:p>
    <w:p w14:paraId="39A581B0" w14:textId="77777777" w:rsidR="00B05A85" w:rsidRPr="00624023" w:rsidRDefault="00B05A85" w:rsidP="00B05A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Vision insurance</w:t>
      </w:r>
    </w:p>
    <w:p w14:paraId="1D6D1295" w14:textId="2A19F2DE" w:rsidR="00B05A85" w:rsidRPr="00624023" w:rsidRDefault="00B05A85" w:rsidP="00B05A8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Work 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Schedule:</w:t>
      </w:r>
    </w:p>
    <w:p w14:paraId="7C6EA934" w14:textId="77777777" w:rsidR="00B05A85" w:rsidRPr="00624023" w:rsidRDefault="00B05A85" w:rsidP="00B05A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Day shift</w:t>
      </w:r>
    </w:p>
    <w:p w14:paraId="3C5E303E" w14:textId="77777777" w:rsidR="00B05A85" w:rsidRPr="00624023" w:rsidRDefault="00B05A85" w:rsidP="00B05A8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Monday to Friday</w:t>
      </w:r>
    </w:p>
    <w:p w14:paraId="046D9A36" w14:textId="77777777" w:rsidR="00B05A85" w:rsidRPr="00624023" w:rsidRDefault="00B05A85" w:rsidP="00B05A8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COVID-19 considerations: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  <w:t>We are following all COVID-19 protocols.</w:t>
      </w:r>
    </w:p>
    <w:p w14:paraId="40C38DF1" w14:textId="31498E12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SUMMARY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  <w:t>Under general direction of the Operations Manager, supervises and coordinates transit activities and operations including management of staff; ensures work quality and adherence to established federal, state and local safety policies and procedures; coordinates assigned activities with other divisions, outside agencies and the general public; and provides highly responsible and complex staff assistance to the Operations Manager.</w:t>
      </w:r>
    </w:p>
    <w:p w14:paraId="232A3464" w14:textId="77777777" w:rsidR="009B4EA5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ESSENTIAL DUTIES AND RESPONSIBILITIES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The following duties are representative of this position. Employee may not perform all the listed duties and/or may be required to perform additional or different duties from those set forth below to address business needs and changing business practices. 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</w:p>
    <w:p w14:paraId="292932F0" w14:textId="168FBBF4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lastRenderedPageBreak/>
        <w:t>Hiring and Training</w:t>
      </w:r>
    </w:p>
    <w:p w14:paraId="2C93F99B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1. Participate in the selection of transportation personnel; motivate and oversee the training and evaluations of staff; provide or coordinate staff training.</w:t>
      </w:r>
    </w:p>
    <w:p w14:paraId="43DB6FAC" w14:textId="2071B4CC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2. Participate in the development and implementation of goals, objectives, policies, and priorities; recommend and implement resulting policies and procedures to ensure the most efficient and effective delivery of services.</w:t>
      </w:r>
    </w:p>
    <w:p w14:paraId="5457F472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3. Supervise the District Training Specialist to implement training programs.</w:t>
      </w:r>
    </w:p>
    <w:p w14:paraId="4D49A6E2" w14:textId="059566FB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Supervisory/Operational</w:t>
      </w:r>
    </w:p>
    <w:p w14:paraId="1D941467" w14:textId="7A2472EE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4. Coordinate the organization, staffing and daily operational activities for the trans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p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ortation division; lead and participate in the more complex and difficult work of staff including the assurance that transit operations are in compliance with the Americans with Disabilities Act (ADA).</w:t>
      </w:r>
    </w:p>
    <w:p w14:paraId="54DF8743" w14:textId="1C266795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5. Establish schedules and recommend methods for providing transit services including overseeing and reviewing timelines and schedules; identify resource needs; re- view needs with appropriate management staff; allocate resources accordingly.</w:t>
      </w:r>
    </w:p>
    <w:p w14:paraId="22737DAC" w14:textId="2066720D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6. Direct, coordinate and review the work plan for assigned transit operations services and activities; assign work activities and projects; monitor workflow; and evaluate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work products, methods, and procedures; meet with staff to identify and resolve problems.</w:t>
      </w:r>
    </w:p>
    <w:p w14:paraId="43A8E210" w14:textId="11227795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7. Review and evaluate proposed detour notification for road projects or events; identify impact to transit operations; recommend and implement solutions.</w:t>
      </w:r>
    </w:p>
    <w:p w14:paraId="40F54A97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8. Participate in the development and administration of assigned program budget; forecast funds needed for staffing, equipment, materials, and supplies; monitor and approve expenditures; recommend adjustments, as necessary.</w:t>
      </w:r>
    </w:p>
    <w:p w14:paraId="1D3B6756" w14:textId="576AB625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9. Assist supervise and delegate work assignments to the District’s Training Specialist, Field Supervisors, Dispatchers and Customer Service Agents with assigned du- ties as needed.</w:t>
      </w:r>
    </w:p>
    <w:p w14:paraId="0AF817FA" w14:textId="6352572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10. Assist in managing employee and labor relations for the Transportation Department; participate in the effective resolution of differences between management and labor.</w:t>
      </w:r>
    </w:p>
    <w:p w14:paraId="6ABC7B1B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Safety</w:t>
      </w:r>
    </w:p>
    <w:p w14:paraId="5BCB97DE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11. Oversee transit operations including all transit safety programs; ensure compliance with applicable federal and state law and regulations.</w:t>
      </w:r>
    </w:p>
    <w:p w14:paraId="2C8E106B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12. Supervise staff preparation for audits/inspections conducted by federal and state audit officials.</w:t>
      </w:r>
    </w:p>
    <w:p w14:paraId="61189A82" w14:textId="5E244F73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13. Oversee compliance and administration with the State of Oregon, Department of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  <w:t>Motor Vehicles commercial driver licensing and testing requirements; ensure testing complies with applicable rules, regulations, and mandates.</w:t>
      </w:r>
    </w:p>
    <w:p w14:paraId="07EC4B91" w14:textId="66251765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14. Track Coach Operator CDL and DOT medical cards. Make appointments with Occupational Health for re-certification physicals. Maintain accurate and current records of CDL’s and DOT cards. Coordinate department employees during random drug and alcohol screening periods ensuring adequate shift coverage.</w:t>
      </w:r>
    </w:p>
    <w:p w14:paraId="0F1BA117" w14:textId="36D3ECDE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15. Maintain work related safety awareness activities and respond to employee accidents or injuries. Initiate investigations into causes of accidents, interview opera- tors, other employees, or other non-RVTD personnel concerned and report information to safety committee. Review completed operator DMV accident reports.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  <w:t>Complete and file 801 reports with SAIF, as necessary.</w:t>
      </w:r>
    </w:p>
    <w:p w14:paraId="3A35B319" w14:textId="291879A2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16. Review complaints from the public regarding transit operations; resolve problems in a timely, effective, and efficient manner; investigate transit accidents and incidents; prepare reports and maintain necessary records.</w:t>
      </w:r>
    </w:p>
    <w:p w14:paraId="3924A4B8" w14:textId="419ACD0A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lastRenderedPageBreak/>
        <w:t>17. Respond to the activation of the County’s Emergency Operations Center (EOC) by coordinating the transportation of emergency personnel, resources, equipment, and supplies; coordinate and deploy RVTD’s Hazard and Security Plan during an emergency.</w:t>
      </w:r>
    </w:p>
    <w:p w14:paraId="4DCFEA21" w14:textId="1597087F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18. Represent District as the contact for Airport and local emergencies. Participate in annual tabletop exercise with Airport Fire Chief, county and city officials, Red Cross,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Mercy Flights, and all other local agencies involved in emergency response.</w:t>
      </w:r>
    </w:p>
    <w:p w14:paraId="3C55D22C" w14:textId="173857BA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19. Conduct investigations of Transit Coach Operator driving records; document and report Transit Operator’s safety violation and/or Oregon traffic laws; maintain accurate and complete driving record files; work with employees to correct deficiencies; implement discipline and/or termination procedures.</w:t>
      </w:r>
    </w:p>
    <w:p w14:paraId="436CC830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20. Investigate and resolve Transit Coach Operator and CSD Agent security issues including passenger incidents and complaints; issue service denials and/or citations when appropriate following rules and regulations of Ordinance No 8.</w:t>
      </w:r>
    </w:p>
    <w:p w14:paraId="3F48A9FC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Coordination</w:t>
      </w:r>
    </w:p>
    <w:p w14:paraId="61AE0C80" w14:textId="48054413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21. Provide staff assistance to the Operations Manager; participate on a variety of committees and commissions; prepare and present staff reports and other correspondence as appropriate and necessary.</w:t>
      </w:r>
    </w:p>
    <w:p w14:paraId="6D22702D" w14:textId="46CFEAEF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22. Coordinate operations activities with those of other departments and outside agencies and organizations.</w:t>
      </w:r>
    </w:p>
    <w:p w14:paraId="5D365AD8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23. Attend and participate in professional group meetings; stay abreast of new trends and innovations in the field of transit operations.</w:t>
      </w:r>
    </w:p>
    <w:p w14:paraId="0947EAE9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24. Perform related duties as required.</w:t>
      </w:r>
    </w:p>
    <w:p w14:paraId="270BA957" w14:textId="77777777" w:rsidR="00624023" w:rsidRPr="00624023" w:rsidRDefault="00624023" w:rsidP="00BC3E9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QUALIFICATIONS</w:t>
      </w:r>
    </w:p>
    <w:p w14:paraId="434B00C0" w14:textId="77777777" w:rsidR="00961AB5" w:rsidRDefault="00624023" w:rsidP="00961A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i/>
          <w:iCs/>
          <w:color w:val="2D2D2D"/>
          <w:sz w:val="20"/>
          <w:szCs w:val="20"/>
        </w:rPr>
        <w:t>The following generally describes the knowledge and ability required to enter the job and/or be learned within a short period of time to successfully perform the as- signed duties. *</w:t>
      </w:r>
    </w:p>
    <w:p w14:paraId="212208C4" w14:textId="0089D8B3" w:rsidR="00624023" w:rsidRPr="00624023" w:rsidRDefault="00624023" w:rsidP="00961AB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Knowledge of:</w:t>
      </w:r>
    </w:p>
    <w:p w14:paraId="062E2473" w14:textId="77777777" w:rsidR="00EF2D4A" w:rsidRDefault="00624023" w:rsidP="00EF2D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Operational characteristics, services, and activities of transit operations.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Transit and transportation compliance regulations.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Methods and techniques of transit compliance reporting.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Principles of budget preparation and control.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Training requirements, methods, and techniques associated with the licensing and certification of Transit Coach Operators.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Public relations principles.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Office procedures, methods and equipment including computers and applicatio</w:t>
      </w:r>
      <w:r w:rsidR="00EF2D4A">
        <w:rPr>
          <w:rFonts w:ascii="Helvetica" w:eastAsia="Times New Roman" w:hAnsi="Helvetica" w:cs="Helvetica"/>
          <w:color w:val="2D2D2D"/>
          <w:sz w:val="20"/>
          <w:szCs w:val="20"/>
        </w:rPr>
        <w:t>ns.</w:t>
      </w:r>
    </w:p>
    <w:p w14:paraId="09EA1B33" w14:textId="6FFE346D" w:rsidR="00624023" w:rsidRPr="00624023" w:rsidRDefault="00624023" w:rsidP="00EF2D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Principles of supervision, training, and performance evaluation.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Pertinent federal, state, and local laws, codes and regulations including requirements of the Americans with Disabilities Act.</w:t>
      </w:r>
    </w:p>
    <w:p w14:paraId="75222E45" w14:textId="77653DFB" w:rsidR="00624023" w:rsidRPr="00624023" w:rsidRDefault="00624023" w:rsidP="00EF2D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Ability to: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Maintain operational compliance with local, state, and federal transit regulations and laws.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Supervise, direct, and coordinate the work of lower level staff.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Select, supervise, train, and evaluate staff.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Develop, implement, and modify operations safety programs.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Conduct investigations of operational incidents.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Interpret and explain District’s policies and procedures.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Prepare clear and concise reports.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Operate office equipment including computers and supporting software applications, i.e. Microsoft Office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Communicate clearly and concisely both orally and in writing.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Establish and maintain effective working relationships with those contacted in the course of work.</w:t>
      </w:r>
    </w:p>
    <w:p w14:paraId="3B55F67E" w14:textId="6648016D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lastRenderedPageBreak/>
        <w:t>EDUCATION and/or EXPERIENCE</w:t>
      </w:r>
    </w:p>
    <w:p w14:paraId="6BDE0920" w14:textId="77777777" w:rsidR="00624023" w:rsidRPr="00624023" w:rsidRDefault="00624023" w:rsidP="008C17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i/>
          <w:iCs/>
          <w:color w:val="2D2D2D"/>
          <w:sz w:val="20"/>
          <w:szCs w:val="20"/>
        </w:rPr>
        <w:t>Any combination of education and experience that would likely provide the required knowledge and abilities is qualifying. A typical way to obtain the knowledge and abilities would be: *</w:t>
      </w:r>
    </w:p>
    <w:p w14:paraId="5EFE9E01" w14:textId="564021D4" w:rsidR="008C1793" w:rsidRDefault="00624023" w:rsidP="008C179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Education/Training:</w:t>
      </w:r>
    </w:p>
    <w:p w14:paraId="68BF9258" w14:textId="28641110" w:rsidR="00624023" w:rsidRPr="00624023" w:rsidRDefault="00624023" w:rsidP="008C179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Equivalent to a bachelor’s degree from an accredited college or university with major course work in public administration, business administration, or a related field.</w:t>
      </w:r>
    </w:p>
    <w:p w14:paraId="185E36CD" w14:textId="005642DA" w:rsidR="00624023" w:rsidRPr="00624023" w:rsidRDefault="00624023" w:rsidP="008C1793">
      <w:pPr>
        <w:spacing w:before="100" w:beforeAutospacing="1" w:after="0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Experience: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Four years of increasingly responsible experience managing and coordinating service-related operations, preferably in a transit agency. Two years of supervisory/management experience is required, preferably in a union environment.</w:t>
      </w:r>
    </w:p>
    <w:p w14:paraId="71692179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LICENSE or CERTIFICATION</w:t>
      </w:r>
    </w:p>
    <w:p w14:paraId="69361857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Valid Oregon Driver’s License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DMV “court report” of driving record.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Must pass required pre-employment physical and FTA drug screen.</w:t>
      </w:r>
    </w:p>
    <w:p w14:paraId="5B50A555" w14:textId="076BEAA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PHYSICAL DEMANDS AND WORKING ENVIRONMENT</w:t>
      </w:r>
    </w:p>
    <w:p w14:paraId="3FE3A504" w14:textId="77777777" w:rsidR="00624023" w:rsidRPr="00624023" w:rsidRDefault="00624023" w:rsidP="006240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i/>
          <w:iCs/>
          <w:color w:val="2D2D2D"/>
          <w:sz w:val="20"/>
          <w:szCs w:val="20"/>
        </w:rPr>
        <w:t>Reasonable accommodations may be made to enable individuals with disabilities to perform the essential functions. 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>*</w:t>
      </w:r>
    </w:p>
    <w:p w14:paraId="4280AF98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Environment:</w:t>
      </w:r>
    </w:p>
    <w:p w14:paraId="5DDD2179" w14:textId="77777777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Standard office setting; field environment; travel from site to site; exposure to noise, fumes, and gases.</w:t>
      </w:r>
    </w:p>
    <w:p w14:paraId="075A1533" w14:textId="0EE162C9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Physical: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Essential and marginal functions may require maintaining physical condition necessary for sitting, walking, or standing for prolonged periods of time, light to moderate lifting.</w:t>
      </w:r>
    </w:p>
    <w:p w14:paraId="25EBEAC5" w14:textId="4B7DA9E2" w:rsidR="00624023" w:rsidRP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Vision: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See in normal vision range with or without correction; vision sufficient to read computer screens and printed documents.</w:t>
      </w:r>
    </w:p>
    <w:p w14:paraId="669A459B" w14:textId="7AF9776A" w:rsidR="00624023" w:rsidRDefault="00624023" w:rsidP="0062402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624023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Hearing:</w:t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br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sym w:font="Symbol" w:char="F0B7"/>
      </w:r>
      <w:r w:rsidRPr="00624023">
        <w:rPr>
          <w:rFonts w:ascii="Helvetica" w:eastAsia="Times New Roman" w:hAnsi="Helvetica" w:cs="Helvetica"/>
          <w:color w:val="2D2D2D"/>
          <w:sz w:val="20"/>
          <w:szCs w:val="20"/>
        </w:rPr>
        <w:t xml:space="preserve"> Hear in normal audio range with or without correction.</w:t>
      </w:r>
    </w:p>
    <w:sectPr w:rsidR="00624023" w:rsidSect="007351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1802"/>
    <w:multiLevelType w:val="hybridMultilevel"/>
    <w:tmpl w:val="5F466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469BC"/>
    <w:multiLevelType w:val="hybridMultilevel"/>
    <w:tmpl w:val="8820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0855"/>
    <w:multiLevelType w:val="hybridMultilevel"/>
    <w:tmpl w:val="FF8EB3EE"/>
    <w:lvl w:ilvl="0" w:tplc="E5382AE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0B354C2"/>
    <w:multiLevelType w:val="multilevel"/>
    <w:tmpl w:val="CC6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F444E"/>
    <w:multiLevelType w:val="multilevel"/>
    <w:tmpl w:val="2FA6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B6C01"/>
    <w:multiLevelType w:val="multilevel"/>
    <w:tmpl w:val="4A3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C76E6"/>
    <w:multiLevelType w:val="multilevel"/>
    <w:tmpl w:val="4D3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024CE"/>
    <w:multiLevelType w:val="multilevel"/>
    <w:tmpl w:val="3274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56D1F"/>
    <w:multiLevelType w:val="multilevel"/>
    <w:tmpl w:val="15D63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86FA6"/>
    <w:multiLevelType w:val="multilevel"/>
    <w:tmpl w:val="EF6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83BDB"/>
    <w:multiLevelType w:val="multilevel"/>
    <w:tmpl w:val="060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54388"/>
    <w:multiLevelType w:val="multilevel"/>
    <w:tmpl w:val="D36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41FB9"/>
    <w:multiLevelType w:val="multilevel"/>
    <w:tmpl w:val="533C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534A3"/>
    <w:multiLevelType w:val="multilevel"/>
    <w:tmpl w:val="36C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90EC7"/>
    <w:multiLevelType w:val="multilevel"/>
    <w:tmpl w:val="4F46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FF3D13"/>
    <w:multiLevelType w:val="hybridMultilevel"/>
    <w:tmpl w:val="81DEB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03429"/>
    <w:multiLevelType w:val="hybridMultilevel"/>
    <w:tmpl w:val="47D2C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C1A6B"/>
    <w:multiLevelType w:val="multilevel"/>
    <w:tmpl w:val="3EE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CB5803"/>
    <w:multiLevelType w:val="hybridMultilevel"/>
    <w:tmpl w:val="49408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753C5"/>
    <w:multiLevelType w:val="multilevel"/>
    <w:tmpl w:val="D2E6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1E3602"/>
    <w:multiLevelType w:val="multilevel"/>
    <w:tmpl w:val="3C68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20"/>
  </w:num>
  <w:num w:numId="9">
    <w:abstractNumId w:val="8"/>
  </w:num>
  <w:num w:numId="10">
    <w:abstractNumId w:val="3"/>
  </w:num>
  <w:num w:numId="11">
    <w:abstractNumId w:val="17"/>
  </w:num>
  <w:num w:numId="12">
    <w:abstractNumId w:val="5"/>
  </w:num>
  <w:num w:numId="13">
    <w:abstractNumId w:val="19"/>
  </w:num>
  <w:num w:numId="14">
    <w:abstractNumId w:val="11"/>
  </w:num>
  <w:num w:numId="15">
    <w:abstractNumId w:val="9"/>
  </w:num>
  <w:num w:numId="16">
    <w:abstractNumId w:val="4"/>
  </w:num>
  <w:num w:numId="17">
    <w:abstractNumId w:val="12"/>
  </w:num>
  <w:num w:numId="18">
    <w:abstractNumId w:val="14"/>
  </w:num>
  <w:num w:numId="19">
    <w:abstractNumId w:val="6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3"/>
    <w:rsid w:val="00020042"/>
    <w:rsid w:val="000A0C9C"/>
    <w:rsid w:val="000D674A"/>
    <w:rsid w:val="000E2E3A"/>
    <w:rsid w:val="001046C4"/>
    <w:rsid w:val="001F0096"/>
    <w:rsid w:val="001F15B6"/>
    <w:rsid w:val="001F187D"/>
    <w:rsid w:val="002A0053"/>
    <w:rsid w:val="00325D1F"/>
    <w:rsid w:val="004329D6"/>
    <w:rsid w:val="004438EF"/>
    <w:rsid w:val="004B5E93"/>
    <w:rsid w:val="004C727C"/>
    <w:rsid w:val="004D6D3F"/>
    <w:rsid w:val="004E79B4"/>
    <w:rsid w:val="004F0D17"/>
    <w:rsid w:val="005038FF"/>
    <w:rsid w:val="005F025B"/>
    <w:rsid w:val="005F3A2A"/>
    <w:rsid w:val="00624023"/>
    <w:rsid w:val="006724A4"/>
    <w:rsid w:val="0069558D"/>
    <w:rsid w:val="006C2AEB"/>
    <w:rsid w:val="006C3DF2"/>
    <w:rsid w:val="00710A06"/>
    <w:rsid w:val="00731EC1"/>
    <w:rsid w:val="0073519E"/>
    <w:rsid w:val="00776243"/>
    <w:rsid w:val="007909A7"/>
    <w:rsid w:val="0086397F"/>
    <w:rsid w:val="008C1793"/>
    <w:rsid w:val="00961AB5"/>
    <w:rsid w:val="009B4EA5"/>
    <w:rsid w:val="00A348BD"/>
    <w:rsid w:val="00B05A85"/>
    <w:rsid w:val="00B529EB"/>
    <w:rsid w:val="00B814E9"/>
    <w:rsid w:val="00BC3E95"/>
    <w:rsid w:val="00C71425"/>
    <w:rsid w:val="00C74561"/>
    <w:rsid w:val="00CC143E"/>
    <w:rsid w:val="00CD1F5B"/>
    <w:rsid w:val="00CE6A11"/>
    <w:rsid w:val="00D17DDD"/>
    <w:rsid w:val="00D57BBB"/>
    <w:rsid w:val="00DF7005"/>
    <w:rsid w:val="00E3213D"/>
    <w:rsid w:val="00E54ECB"/>
    <w:rsid w:val="00E90B7C"/>
    <w:rsid w:val="00EF2D4A"/>
    <w:rsid w:val="00F14E9B"/>
    <w:rsid w:val="00F252DA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CB9F"/>
  <w15:chartTrackingRefBased/>
  <w15:docId w15:val="{23AE7291-46A0-4EC1-AB96-B7B1C9B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BB"/>
  </w:style>
  <w:style w:type="paragraph" w:styleId="Heading1">
    <w:name w:val="heading 1"/>
    <w:basedOn w:val="Normal"/>
    <w:next w:val="Normal"/>
    <w:link w:val="Heading1Char"/>
    <w:uiPriority w:val="9"/>
    <w:qFormat/>
    <w:rsid w:val="00F14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14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19E"/>
    <w:pPr>
      <w:ind w:left="720"/>
      <w:contextualSpacing/>
    </w:pPr>
  </w:style>
  <w:style w:type="paragraph" w:styleId="NoSpacing">
    <w:name w:val="No Spacing"/>
    <w:uiPriority w:val="1"/>
    <w:qFormat/>
    <w:rsid w:val="00F14E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4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C2A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8187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single" w:sz="12" w:space="0" w:color="ECECEC"/>
                <w:right w:val="none" w:sz="0" w:space="0" w:color="ECECEC"/>
              </w:divBdr>
              <w:divsChild>
                <w:div w:id="2505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89237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single" w:sz="12" w:space="0" w:color="ECECEC"/>
                <w:right w:val="none" w:sz="0" w:space="0" w:color="ECECEC"/>
              </w:divBdr>
              <w:divsChild>
                <w:div w:id="584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vt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rown@rvt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Spencer</dc:creator>
  <cp:keywords/>
  <dc:description/>
  <cp:lastModifiedBy>Lu Spencer</cp:lastModifiedBy>
  <cp:revision>3</cp:revision>
  <cp:lastPrinted>2020-12-31T00:24:00Z</cp:lastPrinted>
  <dcterms:created xsi:type="dcterms:W3CDTF">2021-01-06T18:31:00Z</dcterms:created>
  <dcterms:modified xsi:type="dcterms:W3CDTF">2021-01-06T18:32:00Z</dcterms:modified>
</cp:coreProperties>
</file>